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8ED7" w14:textId="77777777" w:rsidR="003423B3" w:rsidRPr="003423B3" w:rsidRDefault="003423B3" w:rsidP="003423B3">
      <w:r w:rsidRPr="003423B3">
        <w:rPr>
          <w:b/>
          <w:bCs/>
        </w:rPr>
        <w:t>Hot Plate EH20R</w:t>
      </w:r>
    </w:p>
    <w:p w14:paraId="0720C7DE" w14:textId="77777777" w:rsidR="003423B3" w:rsidRPr="003423B3" w:rsidRDefault="003423B3" w:rsidP="003423B3">
      <w:r w:rsidRPr="003423B3">
        <w:rPr>
          <w:b/>
          <w:bCs/>
        </w:rPr>
        <w:t>Technical Parameters:</w:t>
      </w:r>
    </w:p>
    <w:p w14:paraId="0FA04992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rPr>
          <w:rFonts w:ascii="Segoe UI Symbol" w:hAnsi="Segoe UI Symbol" w:cs="Segoe UI Symbol"/>
        </w:rPr>
        <w:t>★</w:t>
      </w:r>
      <w:r w:rsidRPr="003423B3">
        <w:t xml:space="preserve"> Heat transfer material: Aluminum alloy with Teflon anti-corrosion coating; electric heating tubes cast within the aluminum alloy</w:t>
      </w:r>
    </w:p>
    <w:p w14:paraId="1333292E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t>Temperature control range: Ambient temperature ~ 200°C; Heating power: 2000 W</w:t>
      </w:r>
    </w:p>
    <w:p w14:paraId="2CBF7399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t>Intelligent PID microchip temperature control technology ensures minimal temperature overshoot and high control accuracy; Temperature control accuracy: ±2°C</w:t>
      </w:r>
    </w:p>
    <w:p w14:paraId="47C27CAA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t>Heating plate surface size: 400 × 300 mm; Built-in control; LCD digital display for temperature control</w:t>
      </w:r>
    </w:p>
    <w:p w14:paraId="0B35558F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t>Separated design of heating section and electronic control section effectively prevents damage to electronic components from high temperature; Ergonomic design certified by design patent</w:t>
      </w:r>
    </w:p>
    <w:p w14:paraId="18201396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t xml:space="preserve">Overheat protection </w:t>
      </w:r>
      <w:proofErr w:type="gramStart"/>
      <w:r w:rsidRPr="003423B3">
        <w:t>function;</w:t>
      </w:r>
      <w:proofErr w:type="gramEnd"/>
      <w:r w:rsidRPr="003423B3">
        <w:t xml:space="preserve"> Over-temperature buzzer alarm function</w:t>
      </w:r>
    </w:p>
    <w:p w14:paraId="219C23A8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rPr>
          <w:rFonts w:ascii="Segoe UI Symbol" w:hAnsi="Segoe UI Symbol" w:cs="Segoe UI Symbol"/>
        </w:rPr>
        <w:t>★</w:t>
      </w:r>
      <w:r w:rsidRPr="003423B3">
        <w:t xml:space="preserve"> Intelligent timer operation function, timer range: 1 minute ~ 99 hours 59 minutes</w:t>
      </w:r>
    </w:p>
    <w:p w14:paraId="7E10A66A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rPr>
          <w:rFonts w:ascii="Segoe UI Symbol" w:hAnsi="Segoe UI Symbol" w:cs="Segoe UI Symbol"/>
        </w:rPr>
        <w:t>★</w:t>
      </w:r>
      <w:r w:rsidRPr="003423B3">
        <w:t xml:space="preserve"> Remote control function; 2.4GHz wireless command transmission; allows temperature adjustment and monitoring via remote terminal for convenient operation</w:t>
      </w:r>
    </w:p>
    <w:p w14:paraId="5FCD2E29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rPr>
          <w:rFonts w:ascii="Segoe UI Symbol" w:hAnsi="Segoe UI Symbol" w:cs="Segoe UI Symbol"/>
        </w:rPr>
        <w:t>★</w:t>
      </w:r>
      <w:r w:rsidRPr="003423B3">
        <w:t xml:space="preserve"> Advanced heating technology certified by utility model patent</w:t>
      </w:r>
    </w:p>
    <w:p w14:paraId="5D70CC42" w14:textId="77777777" w:rsidR="003423B3" w:rsidRPr="003423B3" w:rsidRDefault="003423B3" w:rsidP="003423B3">
      <w:pPr>
        <w:numPr>
          <w:ilvl w:val="0"/>
          <w:numId w:val="1"/>
        </w:numPr>
      </w:pPr>
      <w:r w:rsidRPr="003423B3">
        <w:t>Manufacturer certified under ISO9001 production management system</w:t>
      </w:r>
    </w:p>
    <w:p w14:paraId="25E2BBC7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7854"/>
    <w:multiLevelType w:val="multilevel"/>
    <w:tmpl w:val="1214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51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C3"/>
    <w:rsid w:val="003423B3"/>
    <w:rsid w:val="004120EF"/>
    <w:rsid w:val="004A72C3"/>
    <w:rsid w:val="0072772E"/>
    <w:rsid w:val="0083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EA430-DD9C-4D68-893C-849E094C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2025-11-20T21:11:00Z</dcterms:created>
  <dcterms:modified xsi:type="dcterms:W3CDTF">2025-11-20T21:11:00Z</dcterms:modified>
</cp:coreProperties>
</file>