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7BF8" w14:textId="77777777" w:rsidR="00D11025" w:rsidRPr="00D11025" w:rsidRDefault="00D11025" w:rsidP="00D11025">
      <w:r w:rsidRPr="00D11025">
        <w:rPr>
          <w:b/>
          <w:bCs/>
        </w:rPr>
        <w:t>Hot Plate EG34C</w:t>
      </w:r>
    </w:p>
    <w:p w14:paraId="7FEB94F5" w14:textId="77777777" w:rsidR="00D11025" w:rsidRPr="00D11025" w:rsidRDefault="00D11025" w:rsidP="00D11025">
      <w:r w:rsidRPr="00D11025">
        <w:rPr>
          <w:b/>
          <w:bCs/>
        </w:rPr>
        <w:t>Technical Parameters:</w:t>
      </w:r>
    </w:p>
    <w:p w14:paraId="0BBE803B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rPr>
          <w:rFonts w:ascii="Segoe UI Symbol" w:hAnsi="Segoe UI Symbol" w:cs="Segoe UI Symbol"/>
        </w:rPr>
        <w:t>★</w:t>
      </w:r>
      <w:r w:rsidRPr="00D11025">
        <w:t xml:space="preserve"> Heat transfer material: High-purity graphite surface sprayed with high-temperature anti-corrosion coating, ensuring uniform and rapid heat transfer while effectively preventing contamination from graphite powder</w:t>
      </w:r>
    </w:p>
    <w:p w14:paraId="264A14CD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rPr>
          <w:rFonts w:ascii="Segoe UI Symbol" w:hAnsi="Segoe UI Symbol" w:cs="Segoe UI Symbol"/>
        </w:rPr>
        <w:t>★</w:t>
      </w:r>
      <w:r w:rsidRPr="00D11025">
        <w:t xml:space="preserve"> High anti-corrosion grade; all exposed components treated with PTFE/high-temperature anti-corrosion coating spray; no exposed metal parts</w:t>
      </w:r>
    </w:p>
    <w:p w14:paraId="030CCD40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>Temperature control range: Ambient temperature ~ 340°C; Heating power: 3600 W; Temperature control accuracy: ±2°C; LCD digital display for temperature control; intelligent PID microchip temperature control technology</w:t>
      </w:r>
    </w:p>
    <w:p w14:paraId="1D2ABC63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>Heating plate surface size: 600 × 400 mm</w:t>
      </w:r>
    </w:p>
    <w:p w14:paraId="0B89D4EC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rPr>
          <w:rFonts w:ascii="Segoe UI Symbol" w:hAnsi="Segoe UI Symbol" w:cs="Segoe UI Symbol"/>
        </w:rPr>
        <w:t>★</w:t>
      </w:r>
      <w:r w:rsidRPr="00D11025">
        <w:t xml:space="preserve"> Split control design; external controller can be placed outside the fume hood to avoid damage from corrosive reagents; connecting cable between controller and main unit is longer than 1.6 m</w:t>
      </w:r>
    </w:p>
    <w:p w14:paraId="41BA19A2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 xml:space="preserve">Main unit circuit box features fully sealed anti-corrosion </w:t>
      </w:r>
      <w:proofErr w:type="gramStart"/>
      <w:r w:rsidRPr="00D11025">
        <w:t>design;</w:t>
      </w:r>
      <w:proofErr w:type="gramEnd"/>
      <w:r w:rsidRPr="00D11025">
        <w:t xml:space="preserve"> terminal blocks sealed with PTFE material for corrosion resistance</w:t>
      </w:r>
    </w:p>
    <w:p w14:paraId="1B7622A9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>Dual insulation layer design between the main unit circuit box and heating module prevents damage to electronic components from high temperatures; insulation layers supported by anti-corrosion ceramic pillars</w:t>
      </w:r>
    </w:p>
    <w:p w14:paraId="1E1C79D3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 xml:space="preserve">Overheat protection </w:t>
      </w:r>
      <w:proofErr w:type="gramStart"/>
      <w:r w:rsidRPr="00D11025">
        <w:t>function;</w:t>
      </w:r>
      <w:proofErr w:type="gramEnd"/>
      <w:r w:rsidRPr="00D11025">
        <w:t xml:space="preserve"> Over-temperature alarm function</w:t>
      </w:r>
    </w:p>
    <w:p w14:paraId="457A519E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>Entire unit undergoes anti-corrosion treatment</w:t>
      </w:r>
    </w:p>
    <w:p w14:paraId="0099FC8F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rPr>
          <w:rFonts w:ascii="Segoe UI Symbol" w:hAnsi="Segoe UI Symbol" w:cs="Segoe UI Symbol"/>
        </w:rPr>
        <w:t>★</w:t>
      </w:r>
      <w:r w:rsidRPr="00D11025">
        <w:t xml:space="preserve"> Intelligent timer operation mode, timer range: 1 min ~ 99 h 59 min</w:t>
      </w:r>
    </w:p>
    <w:p w14:paraId="2E7AAB7A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rPr>
          <w:rFonts w:ascii="Segoe UI Symbol" w:hAnsi="Segoe UI Symbol" w:cs="Segoe UI Symbol"/>
        </w:rPr>
        <w:t>★</w:t>
      </w:r>
      <w:r w:rsidRPr="00D11025">
        <w:t xml:space="preserve"> Advanced heating technology certified by utility model patent</w:t>
      </w:r>
    </w:p>
    <w:p w14:paraId="331143A2" w14:textId="77777777" w:rsidR="00D11025" w:rsidRPr="00D11025" w:rsidRDefault="00D11025" w:rsidP="00D11025">
      <w:pPr>
        <w:numPr>
          <w:ilvl w:val="0"/>
          <w:numId w:val="1"/>
        </w:numPr>
      </w:pPr>
      <w:r w:rsidRPr="00D11025">
        <w:t>Manufacturer certified under ISO9001 production management system</w:t>
      </w:r>
    </w:p>
    <w:p w14:paraId="46DDD546" w14:textId="77777777" w:rsidR="004120EF" w:rsidRPr="00D11025" w:rsidRDefault="004120EF" w:rsidP="00D11025"/>
    <w:sectPr w:rsidR="004120EF" w:rsidRPr="00D11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D0719"/>
    <w:multiLevelType w:val="multilevel"/>
    <w:tmpl w:val="FBA8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38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C9"/>
    <w:rsid w:val="004120EF"/>
    <w:rsid w:val="004B3CC9"/>
    <w:rsid w:val="00620AA1"/>
    <w:rsid w:val="0072772E"/>
    <w:rsid w:val="00D1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C7A00-BFD3-4DF0-A9D3-74013310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Chen</dc:creator>
  <cp:keywords/>
  <dc:description/>
  <cp:lastModifiedBy>Sabrina Chen</cp:lastModifiedBy>
  <cp:revision>2</cp:revision>
  <dcterms:created xsi:type="dcterms:W3CDTF">2025-11-20T21:10:00Z</dcterms:created>
  <dcterms:modified xsi:type="dcterms:W3CDTF">2025-11-20T21:10:00Z</dcterms:modified>
</cp:coreProperties>
</file>